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08A80" w14:textId="287BB226" w:rsidR="00D7283B" w:rsidRPr="00C2396E" w:rsidRDefault="008E3768" w:rsidP="00C2396E">
      <w:pPr>
        <w:spacing w:line="480" w:lineRule="auto"/>
        <w:rPr>
          <w:rFonts w:ascii="Times New Roman" w:hAnsi="Times New Roman" w:cs="Times New Roman"/>
          <w:sz w:val="24"/>
          <w:szCs w:val="24"/>
        </w:rPr>
      </w:pPr>
      <w:r w:rsidRPr="00C2396E">
        <w:rPr>
          <w:rFonts w:ascii="Times New Roman" w:hAnsi="Times New Roman" w:cs="Times New Roman"/>
          <w:sz w:val="24"/>
          <w:szCs w:val="24"/>
        </w:rPr>
        <w:t>Name:</w:t>
      </w:r>
    </w:p>
    <w:p w14:paraId="2C6E1593" w14:textId="0F86EB31" w:rsidR="008E3768" w:rsidRPr="00C2396E" w:rsidRDefault="008E3768" w:rsidP="00C2396E">
      <w:pPr>
        <w:spacing w:line="480" w:lineRule="auto"/>
        <w:rPr>
          <w:rFonts w:ascii="Times New Roman" w:hAnsi="Times New Roman" w:cs="Times New Roman"/>
          <w:sz w:val="24"/>
          <w:szCs w:val="24"/>
        </w:rPr>
      </w:pPr>
      <w:r w:rsidRPr="00C2396E">
        <w:rPr>
          <w:rFonts w:ascii="Times New Roman" w:hAnsi="Times New Roman" w:cs="Times New Roman"/>
          <w:sz w:val="24"/>
          <w:szCs w:val="24"/>
        </w:rPr>
        <w:t>Professor:</w:t>
      </w:r>
    </w:p>
    <w:p w14:paraId="45F9767D" w14:textId="20AAF309" w:rsidR="008E3768" w:rsidRPr="00C2396E" w:rsidRDefault="008E3768" w:rsidP="00C2396E">
      <w:pPr>
        <w:spacing w:line="480" w:lineRule="auto"/>
        <w:rPr>
          <w:rFonts w:ascii="Times New Roman" w:hAnsi="Times New Roman" w:cs="Times New Roman"/>
          <w:sz w:val="24"/>
          <w:szCs w:val="24"/>
        </w:rPr>
      </w:pPr>
      <w:r w:rsidRPr="00C2396E">
        <w:rPr>
          <w:rFonts w:ascii="Times New Roman" w:hAnsi="Times New Roman" w:cs="Times New Roman"/>
          <w:sz w:val="24"/>
          <w:szCs w:val="24"/>
        </w:rPr>
        <w:t>Course:</w:t>
      </w:r>
    </w:p>
    <w:p w14:paraId="593A6B32" w14:textId="50FF65A2" w:rsidR="008E3768" w:rsidRPr="00C2396E" w:rsidRDefault="008E3768" w:rsidP="00C2396E">
      <w:pPr>
        <w:spacing w:line="480" w:lineRule="auto"/>
        <w:rPr>
          <w:rFonts w:ascii="Times New Roman" w:hAnsi="Times New Roman" w:cs="Times New Roman"/>
          <w:sz w:val="24"/>
          <w:szCs w:val="24"/>
        </w:rPr>
      </w:pPr>
      <w:r w:rsidRPr="00C2396E">
        <w:rPr>
          <w:rFonts w:ascii="Times New Roman" w:hAnsi="Times New Roman" w:cs="Times New Roman"/>
          <w:sz w:val="24"/>
          <w:szCs w:val="24"/>
        </w:rPr>
        <w:t>Date:</w:t>
      </w:r>
    </w:p>
    <w:p w14:paraId="70EAE4B8" w14:textId="52D9386C" w:rsidR="008E3768" w:rsidRPr="00C2396E" w:rsidRDefault="008E3768" w:rsidP="00C2396E">
      <w:pPr>
        <w:spacing w:line="480" w:lineRule="auto"/>
        <w:jc w:val="center"/>
        <w:rPr>
          <w:rFonts w:ascii="Times New Roman" w:hAnsi="Times New Roman" w:cs="Times New Roman"/>
          <w:sz w:val="24"/>
          <w:szCs w:val="24"/>
        </w:rPr>
      </w:pPr>
      <w:r w:rsidRPr="00C2396E">
        <w:rPr>
          <w:rFonts w:ascii="Times New Roman" w:hAnsi="Times New Roman" w:cs="Times New Roman"/>
          <w:sz w:val="24"/>
          <w:szCs w:val="24"/>
        </w:rPr>
        <w:t xml:space="preserve">Research Quiz Questions </w:t>
      </w:r>
    </w:p>
    <w:p w14:paraId="7256729B" w14:textId="73F2EB5C" w:rsidR="008E3768" w:rsidRPr="00C2396E" w:rsidRDefault="001138D5"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The topic that I plan to write about is the impacts of leadership on employee satisfaction and performances. </w:t>
      </w:r>
      <w:r w:rsidR="00897927" w:rsidRPr="00C2396E">
        <w:rPr>
          <w:rFonts w:ascii="Times New Roman" w:hAnsi="Times New Roman" w:cs="Times New Roman"/>
          <w:sz w:val="24"/>
          <w:szCs w:val="24"/>
        </w:rPr>
        <w:t xml:space="preserve">This topic is interesting to me because it helps understand how leaders can help improve employee performances by meeting their needs, which is a key requirement for success in a highly competitive and dynamic business environment. </w:t>
      </w:r>
      <w:r w:rsidR="007D57F5" w:rsidRPr="00C2396E">
        <w:rPr>
          <w:rFonts w:ascii="Times New Roman" w:hAnsi="Times New Roman" w:cs="Times New Roman"/>
          <w:sz w:val="24"/>
          <w:szCs w:val="24"/>
        </w:rPr>
        <w:t xml:space="preserve">I will approach this topic by </w:t>
      </w:r>
      <w:r w:rsidR="005E5122" w:rsidRPr="00C2396E">
        <w:rPr>
          <w:rFonts w:ascii="Times New Roman" w:hAnsi="Times New Roman" w:cs="Times New Roman"/>
          <w:sz w:val="24"/>
          <w:szCs w:val="24"/>
        </w:rPr>
        <w:t xml:space="preserve">analyzing company leadership approaches in different sectors. </w:t>
      </w:r>
    </w:p>
    <w:p w14:paraId="493C1B49" w14:textId="01F0BC60" w:rsidR="00350FC7" w:rsidRPr="00C2396E" w:rsidRDefault="00350FC7"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It is important to manage time when planning a research paper because </w:t>
      </w:r>
      <w:r w:rsidR="002D093A" w:rsidRPr="00C2396E">
        <w:rPr>
          <w:rFonts w:ascii="Times New Roman" w:hAnsi="Times New Roman" w:cs="Times New Roman"/>
          <w:sz w:val="24"/>
          <w:szCs w:val="24"/>
        </w:rPr>
        <w:t xml:space="preserve">it helps a researcher to focus on their work, avoid interruptions and procrastination, and help improve productivity. </w:t>
      </w:r>
      <w:r w:rsidR="006C05EC" w:rsidRPr="00C2396E">
        <w:rPr>
          <w:rFonts w:ascii="Times New Roman" w:hAnsi="Times New Roman" w:cs="Times New Roman"/>
          <w:sz w:val="24"/>
          <w:szCs w:val="24"/>
        </w:rPr>
        <w:t>Time</w:t>
      </w:r>
      <w:r w:rsidR="007B5405" w:rsidRPr="00C2396E">
        <w:rPr>
          <w:rFonts w:ascii="Times New Roman" w:hAnsi="Times New Roman" w:cs="Times New Roman"/>
          <w:sz w:val="24"/>
          <w:szCs w:val="24"/>
        </w:rPr>
        <w:t xml:space="preserve"> mana</w:t>
      </w:r>
      <w:bookmarkStart w:id="0" w:name="_GoBack"/>
      <w:bookmarkEnd w:id="0"/>
      <w:r w:rsidR="007B5405" w:rsidRPr="00C2396E">
        <w:rPr>
          <w:rFonts w:ascii="Times New Roman" w:hAnsi="Times New Roman" w:cs="Times New Roman"/>
          <w:sz w:val="24"/>
          <w:szCs w:val="24"/>
        </w:rPr>
        <w:t xml:space="preserve">gement also helps meet deadlines, which minimizes instances of research-related stress by working smart. </w:t>
      </w:r>
    </w:p>
    <w:p w14:paraId="11E44417" w14:textId="4FE61A20" w:rsidR="00784C40" w:rsidRPr="00C2396E" w:rsidRDefault="00784C40"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Posing questions worth exploring helps when preparing a research because they help understand important facts, areas where concerns and flaws are raised, and how the research findings can be optimized. </w:t>
      </w:r>
      <w:r w:rsidR="00F47916" w:rsidRPr="00C2396E">
        <w:rPr>
          <w:rFonts w:ascii="Times New Roman" w:hAnsi="Times New Roman" w:cs="Times New Roman"/>
          <w:sz w:val="24"/>
          <w:szCs w:val="24"/>
        </w:rPr>
        <w:t xml:space="preserve">Posing questions is necessary because it helps explore the research topic optimally. </w:t>
      </w:r>
    </w:p>
    <w:p w14:paraId="498519DD" w14:textId="0F79B831" w:rsidR="00BA29AB" w:rsidRPr="00C2396E" w:rsidRDefault="00BA29AB"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Working with a narrow question is not recommended in the book because narrowing research questions can imply that there will not be enough information for the research paper. </w:t>
      </w:r>
      <w:r w:rsidR="006579BA" w:rsidRPr="00C2396E">
        <w:rPr>
          <w:rFonts w:ascii="Times New Roman" w:hAnsi="Times New Roman" w:cs="Times New Roman"/>
          <w:sz w:val="24"/>
          <w:szCs w:val="24"/>
        </w:rPr>
        <w:t xml:space="preserve">Rather, it is important to have a focused question to help in the determination of the paper’s direction. </w:t>
      </w:r>
    </w:p>
    <w:p w14:paraId="4B9BF482" w14:textId="3EBB2047" w:rsidR="00D63FE6" w:rsidRPr="00C2396E" w:rsidRDefault="00D63FE6"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lastRenderedPageBreak/>
        <w:t xml:space="preserve">Thinking as a researcher means that </w:t>
      </w:r>
      <w:r w:rsidR="00F35E45" w:rsidRPr="00C2396E">
        <w:rPr>
          <w:rFonts w:ascii="Times New Roman" w:hAnsi="Times New Roman" w:cs="Times New Roman"/>
          <w:sz w:val="24"/>
          <w:szCs w:val="24"/>
        </w:rPr>
        <w:t xml:space="preserve">one can think about the purpose, the audience, and the type of writing expected. It involves the ability to answer the why, what, who, when, and where questions in a research. </w:t>
      </w:r>
      <w:r w:rsidR="00261DF4" w:rsidRPr="00C2396E">
        <w:rPr>
          <w:rFonts w:ascii="Times New Roman" w:hAnsi="Times New Roman" w:cs="Times New Roman"/>
          <w:sz w:val="24"/>
          <w:szCs w:val="24"/>
        </w:rPr>
        <w:t xml:space="preserve">Thinking like a researcher focuses on having a clear understanding of research variables and how they interact. </w:t>
      </w:r>
    </w:p>
    <w:p w14:paraId="2BD21923" w14:textId="53665F42" w:rsidR="00450C0F" w:rsidRPr="00C2396E" w:rsidRDefault="00450C0F"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Finding an entry point in a conversation means that </w:t>
      </w:r>
      <w:r w:rsidR="00C752F2" w:rsidRPr="00C2396E">
        <w:rPr>
          <w:rFonts w:ascii="Times New Roman" w:hAnsi="Times New Roman" w:cs="Times New Roman"/>
          <w:sz w:val="24"/>
          <w:szCs w:val="24"/>
        </w:rPr>
        <w:t>a researcher is able to communicate with other thinkers and writers who have addressed the same topic, and use the information to interpret what has been read, draw conclusions, and support the conclusions with evidence. This concept is mentioned in Greene’s article in that a researcher has to keep an open mind during the research by answering the questions that are important and keeping track of al</w:t>
      </w:r>
      <w:r w:rsidR="003B3BF5" w:rsidRPr="00C2396E">
        <w:rPr>
          <w:rFonts w:ascii="Times New Roman" w:hAnsi="Times New Roman" w:cs="Times New Roman"/>
          <w:sz w:val="24"/>
          <w:szCs w:val="24"/>
        </w:rPr>
        <w:t xml:space="preserve">l sources that have been used. </w:t>
      </w:r>
    </w:p>
    <w:p w14:paraId="52C5C062" w14:textId="1DA728AD" w:rsidR="00C752F2" w:rsidRPr="00C2396E" w:rsidRDefault="00D82DC6"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The similarities in the approach to research by Sophi</w:t>
      </w:r>
      <w:r w:rsidR="00464312" w:rsidRPr="00C2396E">
        <w:rPr>
          <w:rFonts w:ascii="Times New Roman" w:hAnsi="Times New Roman" w:cs="Times New Roman"/>
          <w:sz w:val="24"/>
          <w:szCs w:val="24"/>
        </w:rPr>
        <w:t>e</w:t>
      </w:r>
      <w:r w:rsidRPr="00C2396E">
        <w:rPr>
          <w:rFonts w:ascii="Times New Roman" w:hAnsi="Times New Roman" w:cs="Times New Roman"/>
          <w:sz w:val="24"/>
          <w:szCs w:val="24"/>
        </w:rPr>
        <w:t xml:space="preserve"> and Ned are </w:t>
      </w:r>
      <w:r w:rsidR="00464312" w:rsidRPr="00C2396E">
        <w:rPr>
          <w:rFonts w:ascii="Times New Roman" w:hAnsi="Times New Roman" w:cs="Times New Roman"/>
          <w:sz w:val="24"/>
          <w:szCs w:val="24"/>
        </w:rPr>
        <w:t xml:space="preserve">that they have relied on different sources of information, including books, searching the web, and searching for scholarly articles using library catalogs and databases. </w:t>
      </w:r>
      <w:r w:rsidR="00135F00" w:rsidRPr="00C2396E">
        <w:rPr>
          <w:rFonts w:ascii="Times New Roman" w:hAnsi="Times New Roman" w:cs="Times New Roman"/>
          <w:sz w:val="24"/>
          <w:szCs w:val="24"/>
        </w:rPr>
        <w:t xml:space="preserve">The difference in their research approaches is that Sophie </w:t>
      </w:r>
      <w:r w:rsidR="00734650" w:rsidRPr="00C2396E">
        <w:rPr>
          <w:rFonts w:ascii="Times New Roman" w:hAnsi="Times New Roman" w:cs="Times New Roman"/>
          <w:sz w:val="24"/>
          <w:szCs w:val="24"/>
        </w:rPr>
        <w:t xml:space="preserve">was able to consult contained citations and related research studies, which helped her figure out the most appropriate research to guide the conversation. </w:t>
      </w:r>
    </w:p>
    <w:p w14:paraId="30D02BB2" w14:textId="42FD6A23" w:rsidR="007F332A" w:rsidRPr="00C2396E" w:rsidRDefault="007F332A"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Searching efficiently means that </w:t>
      </w:r>
      <w:r w:rsidR="00A64EBD" w:rsidRPr="00C2396E">
        <w:rPr>
          <w:rFonts w:ascii="Times New Roman" w:hAnsi="Times New Roman" w:cs="Times New Roman"/>
          <w:sz w:val="24"/>
          <w:szCs w:val="24"/>
        </w:rPr>
        <w:t xml:space="preserve">a researcher is able to </w:t>
      </w:r>
      <w:r w:rsidR="00A23405" w:rsidRPr="00C2396E">
        <w:rPr>
          <w:rFonts w:ascii="Times New Roman" w:hAnsi="Times New Roman" w:cs="Times New Roman"/>
          <w:sz w:val="24"/>
          <w:szCs w:val="24"/>
        </w:rPr>
        <w:t xml:space="preserve">search for relevant terms, focusing on recent publications, and online library catalogs. It also means evaluating URLs for authors and sponsors to helps determine their accuracy. </w:t>
      </w:r>
      <w:r w:rsidR="00521A43" w:rsidRPr="00C2396E">
        <w:rPr>
          <w:rFonts w:ascii="Times New Roman" w:hAnsi="Times New Roman" w:cs="Times New Roman"/>
          <w:sz w:val="24"/>
          <w:szCs w:val="24"/>
        </w:rPr>
        <w:t>To me, searching efficiently focuses on searching for relevant and up to date sources that are consistent with the research question.</w:t>
      </w:r>
    </w:p>
    <w:p w14:paraId="02342437" w14:textId="6B19A308" w:rsidR="00521A43" w:rsidRPr="00C2396E" w:rsidRDefault="00C338E5"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Taking notes and a bibliography are important in the research process because </w:t>
      </w:r>
      <w:r w:rsidR="00DF4454" w:rsidRPr="00C2396E">
        <w:rPr>
          <w:rFonts w:ascii="Times New Roman" w:hAnsi="Times New Roman" w:cs="Times New Roman"/>
          <w:sz w:val="24"/>
          <w:szCs w:val="24"/>
        </w:rPr>
        <w:t xml:space="preserve">it helps keep track of the publication information, which can be used as reference. Taking notes </w:t>
      </w:r>
      <w:r w:rsidR="00DF4454" w:rsidRPr="00C2396E">
        <w:rPr>
          <w:rFonts w:ascii="Times New Roman" w:hAnsi="Times New Roman" w:cs="Times New Roman"/>
          <w:sz w:val="24"/>
          <w:szCs w:val="24"/>
        </w:rPr>
        <w:lastRenderedPageBreak/>
        <w:t xml:space="preserve">in the research process allows a researcher to focus the research </w:t>
      </w:r>
      <w:r w:rsidR="00AA31A9" w:rsidRPr="00C2396E">
        <w:rPr>
          <w:rFonts w:ascii="Times New Roman" w:hAnsi="Times New Roman" w:cs="Times New Roman"/>
          <w:sz w:val="24"/>
          <w:szCs w:val="24"/>
        </w:rPr>
        <w:t xml:space="preserve">by referencing the identified sources. </w:t>
      </w:r>
    </w:p>
    <w:p w14:paraId="5190507B" w14:textId="6C47A478" w:rsidR="00862FB2" w:rsidRPr="00C2396E" w:rsidRDefault="00862FB2"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The difference between summary and paraphrasing is that the former </w:t>
      </w:r>
      <w:r w:rsidR="00D114E6" w:rsidRPr="00C2396E">
        <w:rPr>
          <w:rFonts w:ascii="Times New Roman" w:hAnsi="Times New Roman" w:cs="Times New Roman"/>
          <w:sz w:val="24"/>
          <w:szCs w:val="24"/>
        </w:rPr>
        <w:t xml:space="preserve">focuses on highlighting the central idea and main points in a text while the latter focuses on </w:t>
      </w:r>
      <w:r w:rsidR="007D3F11" w:rsidRPr="00C2396E">
        <w:rPr>
          <w:rFonts w:ascii="Times New Roman" w:hAnsi="Times New Roman" w:cs="Times New Roman"/>
          <w:sz w:val="24"/>
          <w:szCs w:val="24"/>
        </w:rPr>
        <w:t xml:space="preserve">restatement of a text using your own words to make it clearer and in a condensed manner. </w:t>
      </w:r>
    </w:p>
    <w:p w14:paraId="137D8203" w14:textId="6549B9D3" w:rsidR="00694F49" w:rsidRPr="00C2396E" w:rsidRDefault="00694F49"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Evaluation of sources is </w:t>
      </w:r>
      <w:r w:rsidR="00504C90" w:rsidRPr="00C2396E">
        <w:rPr>
          <w:rFonts w:ascii="Times New Roman" w:hAnsi="Times New Roman" w:cs="Times New Roman"/>
          <w:sz w:val="24"/>
          <w:szCs w:val="24"/>
        </w:rPr>
        <w:t xml:space="preserve">a decision-making process in research whereby a researcher is required to judge the credibility and usefulness of a source. </w:t>
      </w:r>
      <w:r w:rsidR="00023DDA" w:rsidRPr="00C2396E">
        <w:rPr>
          <w:rFonts w:ascii="Times New Roman" w:hAnsi="Times New Roman" w:cs="Times New Roman"/>
          <w:sz w:val="24"/>
          <w:szCs w:val="24"/>
        </w:rPr>
        <w:t xml:space="preserve">Evaluation of a source allows a researcher select only the sources that are useful and trustworthy. </w:t>
      </w:r>
      <w:r w:rsidR="00C80C04" w:rsidRPr="00C2396E">
        <w:rPr>
          <w:rFonts w:ascii="Times New Roman" w:hAnsi="Times New Roman" w:cs="Times New Roman"/>
          <w:sz w:val="24"/>
          <w:szCs w:val="24"/>
        </w:rPr>
        <w:t xml:space="preserve">The process functions by allowing the researcher to select from a broad range of sources through elimination based on usefulness. </w:t>
      </w:r>
    </w:p>
    <w:p w14:paraId="4399B464" w14:textId="5464FEEE" w:rsidR="00C80C04" w:rsidRPr="00C2396E" w:rsidRDefault="00C63BFA"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Plagiarism is </w:t>
      </w:r>
      <w:r w:rsidR="00B275CC" w:rsidRPr="00C2396E">
        <w:rPr>
          <w:rFonts w:ascii="Times New Roman" w:hAnsi="Times New Roman" w:cs="Times New Roman"/>
          <w:sz w:val="24"/>
          <w:szCs w:val="24"/>
        </w:rPr>
        <w:t xml:space="preserve">a form of dishonesty in research where an author fails to acknowledge borrowing information from another source. Plagiarism is the failure of a researcher to summarize and paraphrase in your own words and failing to quote borrowed information and ideas. Plagiarism can be avoided by using signal phrases, using sources concisely, and using a language that shows how the used sources are linked with each other. </w:t>
      </w:r>
    </w:p>
    <w:p w14:paraId="4194D29E" w14:textId="4318D0C7" w:rsidR="00473FA1" w:rsidRPr="00C2396E" w:rsidRDefault="00473FA1"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During evaluation of sources, it is necessary to take enough time, at least </w:t>
      </w:r>
      <w:r w:rsidR="004F7C49" w:rsidRPr="00C2396E">
        <w:rPr>
          <w:rFonts w:ascii="Times New Roman" w:hAnsi="Times New Roman" w:cs="Times New Roman"/>
          <w:sz w:val="24"/>
          <w:szCs w:val="24"/>
        </w:rPr>
        <w:t xml:space="preserve">thirty minutes. </w:t>
      </w:r>
      <w:r w:rsidR="000E6854" w:rsidRPr="00C2396E">
        <w:rPr>
          <w:rFonts w:ascii="Times New Roman" w:hAnsi="Times New Roman" w:cs="Times New Roman"/>
          <w:sz w:val="24"/>
          <w:szCs w:val="24"/>
        </w:rPr>
        <w:t xml:space="preserve">This time can be spend determining whether a source is authentic, up to date, relevant, and in the context of research. </w:t>
      </w:r>
      <w:r w:rsidR="00E72D48" w:rsidRPr="00C2396E">
        <w:rPr>
          <w:rFonts w:ascii="Times New Roman" w:hAnsi="Times New Roman" w:cs="Times New Roman"/>
          <w:sz w:val="24"/>
          <w:szCs w:val="24"/>
        </w:rPr>
        <w:t xml:space="preserve">When evaluating sources, a researcher should determine how current the source is, whether it is scholarly, relevant, and the extent of its coverage. </w:t>
      </w:r>
    </w:p>
    <w:p w14:paraId="2A0E4247" w14:textId="49B5B266" w:rsidR="007C3CDA" w:rsidRPr="00C2396E" w:rsidRDefault="007C3CDA"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Previewing sources, websites, or articles means that </w:t>
      </w:r>
      <w:r w:rsidR="005409EC" w:rsidRPr="00C2396E">
        <w:rPr>
          <w:rFonts w:ascii="Times New Roman" w:hAnsi="Times New Roman" w:cs="Times New Roman"/>
          <w:sz w:val="24"/>
          <w:szCs w:val="24"/>
        </w:rPr>
        <w:t xml:space="preserve">a researcher has to test whether the sources being used meet the needs of the research. Previewing sources helps prove their credibility and usefulness in a research. </w:t>
      </w:r>
    </w:p>
    <w:p w14:paraId="5A89BD4F" w14:textId="76AEA2DB" w:rsidR="00010401" w:rsidRPr="00C2396E" w:rsidRDefault="00010401"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lastRenderedPageBreak/>
        <w:t xml:space="preserve">The steps to determine whether a source is scholarly are </w:t>
      </w:r>
      <w:r w:rsidR="005E3E90" w:rsidRPr="00C2396E">
        <w:rPr>
          <w:rFonts w:ascii="Times New Roman" w:hAnsi="Times New Roman" w:cs="Times New Roman"/>
          <w:sz w:val="24"/>
          <w:szCs w:val="24"/>
        </w:rPr>
        <w:t xml:space="preserve">determining whether </w:t>
      </w:r>
      <w:r w:rsidR="006D25D4" w:rsidRPr="00C2396E">
        <w:rPr>
          <w:rFonts w:ascii="Times New Roman" w:hAnsi="Times New Roman" w:cs="Times New Roman"/>
          <w:sz w:val="24"/>
          <w:szCs w:val="24"/>
        </w:rPr>
        <w:t xml:space="preserve">there is a formal language and presentation, the type of authors (academics or scientists), documentation of works cited, the research is original, quotation and analysis of primary sources, and a description of research methods. </w:t>
      </w:r>
    </w:p>
    <w:p w14:paraId="24AAAB2A" w14:textId="0E0489FD" w:rsidR="001A084F" w:rsidRPr="00C2396E" w:rsidRDefault="001A084F" w:rsidP="00C2396E">
      <w:pPr>
        <w:pStyle w:val="ListParagraph"/>
        <w:numPr>
          <w:ilvl w:val="0"/>
          <w:numId w:val="1"/>
        </w:numPr>
        <w:spacing w:line="480" w:lineRule="auto"/>
        <w:rPr>
          <w:rFonts w:ascii="Times New Roman" w:hAnsi="Times New Roman" w:cs="Times New Roman"/>
          <w:sz w:val="24"/>
          <w:szCs w:val="24"/>
        </w:rPr>
      </w:pPr>
      <w:r w:rsidRPr="00C2396E">
        <w:rPr>
          <w:rFonts w:ascii="Times New Roman" w:hAnsi="Times New Roman" w:cs="Times New Roman"/>
          <w:sz w:val="24"/>
          <w:szCs w:val="24"/>
        </w:rPr>
        <w:t xml:space="preserve">Primary sources are those that </w:t>
      </w:r>
      <w:r w:rsidR="0013607A" w:rsidRPr="00C2396E">
        <w:rPr>
          <w:rFonts w:ascii="Times New Roman" w:hAnsi="Times New Roman" w:cs="Times New Roman"/>
          <w:sz w:val="24"/>
          <w:szCs w:val="24"/>
        </w:rPr>
        <w:t xml:space="preserve">provide first-hand information, including diaries, letters, laboratory studies, eyewitness accounts, legislative bills, and field research reports. Secondary sources, on the other hand, are those that provide commentaries about primary sources. </w:t>
      </w:r>
      <w:r w:rsidR="00727BC0" w:rsidRPr="00C2396E">
        <w:rPr>
          <w:rFonts w:ascii="Times New Roman" w:hAnsi="Times New Roman" w:cs="Times New Roman"/>
          <w:sz w:val="24"/>
          <w:szCs w:val="24"/>
        </w:rPr>
        <w:t xml:space="preserve">Secondary sources can also be interpretation of primary sources, and other writer’s opinions. </w:t>
      </w:r>
    </w:p>
    <w:p w14:paraId="00673FF8" w14:textId="77777777" w:rsidR="005C1490" w:rsidRPr="00C2396E" w:rsidRDefault="005C1490" w:rsidP="00C2396E">
      <w:pPr>
        <w:spacing w:line="480" w:lineRule="auto"/>
        <w:rPr>
          <w:rFonts w:ascii="Times New Roman" w:hAnsi="Times New Roman" w:cs="Times New Roman"/>
          <w:sz w:val="24"/>
          <w:szCs w:val="24"/>
        </w:rPr>
      </w:pPr>
      <w:r w:rsidRPr="00C2396E">
        <w:rPr>
          <w:rFonts w:ascii="Times New Roman" w:hAnsi="Times New Roman" w:cs="Times New Roman"/>
          <w:sz w:val="24"/>
          <w:szCs w:val="24"/>
        </w:rPr>
        <w:br w:type="page"/>
      </w:r>
    </w:p>
    <w:p w14:paraId="5F2E5772" w14:textId="140DAFA4" w:rsidR="005C1490" w:rsidRPr="00C2396E" w:rsidRDefault="005C1490" w:rsidP="00C2396E">
      <w:pPr>
        <w:spacing w:line="480" w:lineRule="auto"/>
        <w:jc w:val="center"/>
        <w:rPr>
          <w:rFonts w:ascii="Times New Roman" w:hAnsi="Times New Roman" w:cs="Times New Roman"/>
          <w:sz w:val="24"/>
          <w:szCs w:val="24"/>
        </w:rPr>
      </w:pPr>
      <w:r w:rsidRPr="00C2396E">
        <w:rPr>
          <w:rFonts w:ascii="Times New Roman" w:hAnsi="Times New Roman" w:cs="Times New Roman"/>
          <w:sz w:val="24"/>
          <w:szCs w:val="24"/>
        </w:rPr>
        <w:lastRenderedPageBreak/>
        <w:t xml:space="preserve">Reference </w:t>
      </w:r>
    </w:p>
    <w:p w14:paraId="6C17CFF0" w14:textId="01DEFF0A" w:rsidR="005C1490" w:rsidRPr="00C2396E" w:rsidRDefault="005C1490" w:rsidP="00C2396E">
      <w:pPr>
        <w:spacing w:line="480" w:lineRule="auto"/>
        <w:rPr>
          <w:rFonts w:ascii="Times New Roman" w:hAnsi="Times New Roman" w:cs="Times New Roman"/>
          <w:sz w:val="24"/>
          <w:szCs w:val="24"/>
        </w:rPr>
      </w:pPr>
      <w:r w:rsidRPr="00C2396E">
        <w:rPr>
          <w:rFonts w:ascii="Times New Roman" w:hAnsi="Times New Roman" w:cs="Times New Roman"/>
          <w:sz w:val="24"/>
          <w:szCs w:val="24"/>
        </w:rPr>
        <w:t>Hacker, D</w:t>
      </w:r>
      <w:r w:rsidR="00040D16">
        <w:rPr>
          <w:rFonts w:ascii="Times New Roman" w:hAnsi="Times New Roman" w:cs="Times New Roman"/>
          <w:sz w:val="24"/>
          <w:szCs w:val="24"/>
        </w:rPr>
        <w:t xml:space="preserve">iana and </w:t>
      </w:r>
      <w:r w:rsidRPr="00C2396E">
        <w:rPr>
          <w:rFonts w:ascii="Times New Roman" w:hAnsi="Times New Roman" w:cs="Times New Roman"/>
          <w:sz w:val="24"/>
          <w:szCs w:val="24"/>
        </w:rPr>
        <w:t>Sommers, N</w:t>
      </w:r>
      <w:r w:rsidR="00040D16">
        <w:rPr>
          <w:rFonts w:ascii="Times New Roman" w:hAnsi="Times New Roman" w:cs="Times New Roman"/>
          <w:sz w:val="24"/>
          <w:szCs w:val="24"/>
        </w:rPr>
        <w:t>ancy</w:t>
      </w:r>
      <w:r w:rsidRPr="00C2396E">
        <w:rPr>
          <w:rFonts w:ascii="Times New Roman" w:hAnsi="Times New Roman" w:cs="Times New Roman"/>
          <w:sz w:val="24"/>
          <w:szCs w:val="24"/>
        </w:rPr>
        <w:t xml:space="preserve">. </w:t>
      </w:r>
      <w:r w:rsidRPr="00C2396E">
        <w:rPr>
          <w:rFonts w:ascii="Times New Roman" w:hAnsi="Times New Roman" w:cs="Times New Roman"/>
          <w:i/>
          <w:iCs/>
          <w:sz w:val="24"/>
          <w:szCs w:val="24"/>
        </w:rPr>
        <w:t>A Writer’s Reference</w:t>
      </w:r>
      <w:r w:rsidR="00BD3494" w:rsidRPr="00C2396E">
        <w:rPr>
          <w:rFonts w:ascii="Times New Roman" w:hAnsi="Times New Roman" w:cs="Times New Roman"/>
          <w:i/>
          <w:iCs/>
          <w:sz w:val="24"/>
          <w:szCs w:val="24"/>
        </w:rPr>
        <w:t>,</w:t>
      </w:r>
      <w:r w:rsidR="00BD3494" w:rsidRPr="00C2396E">
        <w:rPr>
          <w:rFonts w:ascii="Times New Roman" w:hAnsi="Times New Roman" w:cs="Times New Roman"/>
          <w:sz w:val="24"/>
          <w:szCs w:val="24"/>
        </w:rPr>
        <w:t xml:space="preserve"> Ninth Edition. </w:t>
      </w:r>
      <w:r w:rsidR="00040D16">
        <w:rPr>
          <w:rFonts w:ascii="Times New Roman" w:hAnsi="Times New Roman" w:cs="Times New Roman"/>
          <w:sz w:val="24"/>
          <w:szCs w:val="24"/>
        </w:rPr>
        <w:t xml:space="preserve">(2018). </w:t>
      </w:r>
      <w:r w:rsidR="00BD3494" w:rsidRPr="00C2396E">
        <w:rPr>
          <w:rFonts w:ascii="Times New Roman" w:hAnsi="Times New Roman" w:cs="Times New Roman"/>
          <w:sz w:val="24"/>
          <w:szCs w:val="24"/>
        </w:rPr>
        <w:t xml:space="preserve">Harvard University. </w:t>
      </w:r>
    </w:p>
    <w:p w14:paraId="2A299E14" w14:textId="77777777" w:rsidR="005C1490" w:rsidRPr="00C2396E" w:rsidRDefault="005C1490" w:rsidP="00C2396E">
      <w:pPr>
        <w:spacing w:line="480" w:lineRule="auto"/>
        <w:rPr>
          <w:rFonts w:ascii="Times New Roman" w:hAnsi="Times New Roman" w:cs="Times New Roman"/>
          <w:sz w:val="24"/>
          <w:szCs w:val="24"/>
        </w:rPr>
      </w:pPr>
    </w:p>
    <w:p w14:paraId="03031ED7" w14:textId="77777777" w:rsidR="008E3768" w:rsidRPr="00C2396E" w:rsidRDefault="008E3768" w:rsidP="00C2396E">
      <w:pPr>
        <w:spacing w:line="480" w:lineRule="auto"/>
        <w:rPr>
          <w:rFonts w:ascii="Times New Roman" w:hAnsi="Times New Roman" w:cs="Times New Roman"/>
          <w:sz w:val="24"/>
          <w:szCs w:val="24"/>
        </w:rPr>
      </w:pPr>
    </w:p>
    <w:sectPr w:rsidR="008E3768" w:rsidRPr="00C2396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D6577" w14:textId="77777777" w:rsidR="00B0373F" w:rsidRDefault="00B0373F" w:rsidP="008E3768">
      <w:pPr>
        <w:spacing w:after="0" w:line="240" w:lineRule="auto"/>
      </w:pPr>
      <w:r>
        <w:separator/>
      </w:r>
    </w:p>
  </w:endnote>
  <w:endnote w:type="continuationSeparator" w:id="0">
    <w:p w14:paraId="29ADE7C7" w14:textId="77777777" w:rsidR="00B0373F" w:rsidRDefault="00B0373F" w:rsidP="008E3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FCA3E" w14:textId="77777777" w:rsidR="00B0373F" w:rsidRDefault="00B0373F" w:rsidP="008E3768">
      <w:pPr>
        <w:spacing w:after="0" w:line="240" w:lineRule="auto"/>
      </w:pPr>
      <w:r>
        <w:separator/>
      </w:r>
    </w:p>
  </w:footnote>
  <w:footnote w:type="continuationSeparator" w:id="0">
    <w:p w14:paraId="46B543F2" w14:textId="77777777" w:rsidR="00B0373F" w:rsidRDefault="00B0373F" w:rsidP="008E3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489876"/>
      <w:docPartObj>
        <w:docPartGallery w:val="Page Numbers (Top of Page)"/>
        <w:docPartUnique/>
      </w:docPartObj>
    </w:sdtPr>
    <w:sdtEndPr>
      <w:rPr>
        <w:noProof/>
      </w:rPr>
    </w:sdtEndPr>
    <w:sdtContent>
      <w:p w14:paraId="1AB5F8A3" w14:textId="429B81D5" w:rsidR="008E3768" w:rsidRDefault="008E3768">
        <w:pPr>
          <w:pStyle w:val="Header"/>
          <w:jc w:val="right"/>
        </w:pPr>
        <w:r>
          <w:t>Surname</w:t>
        </w:r>
        <w:r>
          <w:fldChar w:fldCharType="begin"/>
        </w:r>
        <w:r>
          <w:instrText xml:space="preserve"> PAGE   \* MERGEFORMAT </w:instrText>
        </w:r>
        <w:r>
          <w:fldChar w:fldCharType="separate"/>
        </w:r>
        <w:r w:rsidR="006C05EC">
          <w:rPr>
            <w:noProof/>
          </w:rPr>
          <w:t>5</w:t>
        </w:r>
        <w:r>
          <w:rPr>
            <w:noProof/>
          </w:rPr>
          <w:fldChar w:fldCharType="end"/>
        </w:r>
      </w:p>
    </w:sdtContent>
  </w:sdt>
  <w:p w14:paraId="0773E934" w14:textId="77777777" w:rsidR="008E3768" w:rsidRDefault="008E37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73AAE"/>
    <w:multiLevelType w:val="hybridMultilevel"/>
    <w:tmpl w:val="F69C5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768"/>
    <w:rsid w:val="00010401"/>
    <w:rsid w:val="00023DDA"/>
    <w:rsid w:val="00040D16"/>
    <w:rsid w:val="000E6854"/>
    <w:rsid w:val="001138D5"/>
    <w:rsid w:val="00135F00"/>
    <w:rsid w:val="0013607A"/>
    <w:rsid w:val="001A084F"/>
    <w:rsid w:val="00261DF4"/>
    <w:rsid w:val="002D093A"/>
    <w:rsid w:val="00350FC7"/>
    <w:rsid w:val="003B3BF5"/>
    <w:rsid w:val="00450C0F"/>
    <w:rsid w:val="00464312"/>
    <w:rsid w:val="00473FA1"/>
    <w:rsid w:val="004F7C49"/>
    <w:rsid w:val="00504C90"/>
    <w:rsid w:val="00510816"/>
    <w:rsid w:val="00521A43"/>
    <w:rsid w:val="005409EC"/>
    <w:rsid w:val="005C1490"/>
    <w:rsid w:val="005E3E90"/>
    <w:rsid w:val="005E5122"/>
    <w:rsid w:val="006579BA"/>
    <w:rsid w:val="00694F49"/>
    <w:rsid w:val="006C05EC"/>
    <w:rsid w:val="006D25D4"/>
    <w:rsid w:val="00727BC0"/>
    <w:rsid w:val="00734650"/>
    <w:rsid w:val="00784C40"/>
    <w:rsid w:val="007B5405"/>
    <w:rsid w:val="007C3CDA"/>
    <w:rsid w:val="007D3F11"/>
    <w:rsid w:val="007D57F5"/>
    <w:rsid w:val="007F332A"/>
    <w:rsid w:val="00862FB2"/>
    <w:rsid w:val="00897927"/>
    <w:rsid w:val="008E3768"/>
    <w:rsid w:val="00A23405"/>
    <w:rsid w:val="00A27A43"/>
    <w:rsid w:val="00A64EBD"/>
    <w:rsid w:val="00AA31A9"/>
    <w:rsid w:val="00B0373F"/>
    <w:rsid w:val="00B275CC"/>
    <w:rsid w:val="00BA29AB"/>
    <w:rsid w:val="00BD3494"/>
    <w:rsid w:val="00C2396E"/>
    <w:rsid w:val="00C338E5"/>
    <w:rsid w:val="00C63BFA"/>
    <w:rsid w:val="00C752F2"/>
    <w:rsid w:val="00C80C04"/>
    <w:rsid w:val="00D114E6"/>
    <w:rsid w:val="00D63FE6"/>
    <w:rsid w:val="00D7283B"/>
    <w:rsid w:val="00D82DC6"/>
    <w:rsid w:val="00DF4454"/>
    <w:rsid w:val="00E72D48"/>
    <w:rsid w:val="00F35E45"/>
    <w:rsid w:val="00F4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D3A4E"/>
  <w15:chartTrackingRefBased/>
  <w15:docId w15:val="{630D8202-63FA-41B5-A25D-1DDC97BF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768"/>
  </w:style>
  <w:style w:type="paragraph" w:styleId="Footer">
    <w:name w:val="footer"/>
    <w:basedOn w:val="Normal"/>
    <w:link w:val="FooterChar"/>
    <w:uiPriority w:val="99"/>
    <w:unhideWhenUsed/>
    <w:rsid w:val="008E3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768"/>
  </w:style>
  <w:style w:type="paragraph" w:styleId="ListParagraph">
    <w:name w:val="List Paragraph"/>
    <w:basedOn w:val="Normal"/>
    <w:uiPriority w:val="34"/>
    <w:qFormat/>
    <w:rsid w:val="001138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TUSH</cp:lastModifiedBy>
  <cp:revision>2</cp:revision>
  <dcterms:created xsi:type="dcterms:W3CDTF">2021-09-01T18:52:00Z</dcterms:created>
  <dcterms:modified xsi:type="dcterms:W3CDTF">2021-09-01T18:52:00Z</dcterms:modified>
</cp:coreProperties>
</file>